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76F1" w14:textId="718041D1" w:rsidR="00A4259E" w:rsidRDefault="00A4259E" w:rsidP="00C4658A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259E">
        <w:rPr>
          <w:rFonts w:ascii="Times New Roman" w:hAnsi="Times New Roman" w:cs="Times New Roman"/>
          <w:b/>
          <w:sz w:val="32"/>
          <w:szCs w:val="32"/>
          <w:u w:val="single"/>
        </w:rPr>
        <w:t>HISTÓRICO E CONTEXTUALIZAÇÃO DA DEMANDA</w:t>
      </w:r>
    </w:p>
    <w:p w14:paraId="6A29D344" w14:textId="77777777" w:rsidR="00425ABE" w:rsidRPr="00425ABE" w:rsidRDefault="00425ABE" w:rsidP="00425A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25A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servidor </w:t>
      </w:r>
      <w:r w:rsidRPr="00425AB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425A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 exercício de suas funções na Câmara Municipal de Albertina/MG, identificou, em diálogo com o Presidente da Câmara Municipal, Sr. </w:t>
      </w:r>
      <w:r w:rsidRPr="00425AB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Leandro Luiz</w:t>
      </w:r>
      <w:r w:rsidRPr="00425A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 necessidade de contratação para </w:t>
      </w:r>
      <w:r w:rsidRPr="00425AB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aquisição de itens de papelaria, suprimentos de impressão e materiais de escritório</w:t>
      </w:r>
      <w:r w:rsidRPr="00425ABE">
        <w:rPr>
          <w:rFonts w:ascii="Times New Roman" w:eastAsia="Times New Roman" w:hAnsi="Times New Roman" w:cs="Times New Roman"/>
          <w:sz w:val="24"/>
          <w:szCs w:val="24"/>
          <w:lang w:eastAsia="pt-BR"/>
        </w:rPr>
        <w:t>, destinados ao atendimento das rotinas administrativas e operacionais do Poder Legislativo Municipal.</w:t>
      </w:r>
    </w:p>
    <w:p w14:paraId="619ABE81" w14:textId="77777777" w:rsidR="00425ABE" w:rsidRPr="00425ABE" w:rsidRDefault="00425ABE" w:rsidP="00425A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25ABE">
        <w:rPr>
          <w:rFonts w:ascii="Times New Roman" w:eastAsia="Times New Roman" w:hAnsi="Times New Roman" w:cs="Times New Roman"/>
          <w:sz w:val="24"/>
          <w:szCs w:val="24"/>
          <w:lang w:eastAsia="pt-BR"/>
        </w:rPr>
        <w:t>A demanda surgiu em razão da necessidade contínua de utilização desses materiais para o desempenho das atividades institucionais da Câmara Municipal, incluindo a elaboração de documentos oficiais, impressão de expedientes administrativos e legislativos, organização de arquivos, registros internos, atendimento ao público e suporte às atividades dos setores administrativos e do plenário.</w:t>
      </w:r>
    </w:p>
    <w:p w14:paraId="088B3CCC" w14:textId="77777777" w:rsidR="00425ABE" w:rsidRPr="00425ABE" w:rsidRDefault="00425ABE" w:rsidP="00425A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25A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Após a ciência e autorização do Presidente da Câmara, procedeu-se ao levantamento de preços no comércio local, com o objetivo de identificar fornecedor apto ao fornecimento dos materiais. Constatou-se que a empresa </w:t>
      </w:r>
      <w:r w:rsidRPr="00425AB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Kalucas Papelaria</w:t>
      </w:r>
      <w:r w:rsidRPr="00425A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é a única papelaria em funcionamento no município capaz de atender integralmente às necessidades da Câmara Municipal.</w:t>
      </w:r>
    </w:p>
    <w:p w14:paraId="60A82118" w14:textId="77777777" w:rsidR="00425ABE" w:rsidRPr="00425ABE" w:rsidRDefault="00425ABE" w:rsidP="00425A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25ABE">
        <w:rPr>
          <w:rFonts w:ascii="Times New Roman" w:eastAsia="Times New Roman" w:hAnsi="Times New Roman" w:cs="Times New Roman"/>
          <w:sz w:val="24"/>
          <w:szCs w:val="24"/>
          <w:lang w:eastAsia="pt-BR"/>
        </w:rPr>
        <w:t>O estabelecimento foi contatado por meio de aplicativo de mensagens, sendo informado das especificações e dos quantitativos estimados definidos no Termo de Referência. Após a solicitação, foram apresentados os valores unitários praticados para o fornecimento dos materiais.</w:t>
      </w:r>
    </w:p>
    <w:p w14:paraId="2D0A7E65" w14:textId="77777777" w:rsidR="00425ABE" w:rsidRPr="00425ABE" w:rsidRDefault="00425ABE" w:rsidP="00425A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25ABE">
        <w:rPr>
          <w:rFonts w:ascii="Times New Roman" w:eastAsia="Times New Roman" w:hAnsi="Times New Roman" w:cs="Times New Roman"/>
          <w:sz w:val="24"/>
          <w:szCs w:val="24"/>
          <w:lang w:eastAsia="pt-BR"/>
        </w:rPr>
        <w:t>Os documentos referentes à pesquisa — incluindo solicitações, comunicações e informações de preços — foram devidamente inseridos nos autos do processo, garantindo rastreabilidade, transparência e conformidade com os princípios da legalidade, economicidade, eficiência e planejamento previstos na Lei Federal nº 14.133/2021.</w:t>
      </w:r>
    </w:p>
    <w:p w14:paraId="069FB905" w14:textId="77777777" w:rsidR="00425ABE" w:rsidRPr="00425ABE" w:rsidRDefault="00425ABE" w:rsidP="00425A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25AB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contratação será realizada por dispensa de licitação, nos termos do </w:t>
      </w:r>
      <w:r w:rsidRPr="00425AB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75, inciso II, da Lei Federal nº 14.133/2021</w:t>
      </w:r>
      <w:r w:rsidRPr="00425ABE">
        <w:rPr>
          <w:rFonts w:ascii="Times New Roman" w:eastAsia="Times New Roman" w:hAnsi="Times New Roman" w:cs="Times New Roman"/>
          <w:sz w:val="24"/>
          <w:szCs w:val="24"/>
          <w:lang w:eastAsia="pt-BR"/>
        </w:rPr>
        <w:t>, em razão de o valor estimado enquadrar-se no limite legal para contratações de pequeno valor, estando os preços praticados compatíveis com os valores de mercado.</w:t>
      </w:r>
    </w:p>
    <w:p w14:paraId="18944033" w14:textId="1EE48ACB" w:rsidR="001D56F5" w:rsidRDefault="00425ABE" w:rsidP="004517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25ABE">
        <w:rPr>
          <w:rFonts w:ascii="Times New Roman" w:eastAsia="Times New Roman" w:hAnsi="Times New Roman" w:cs="Times New Roman"/>
          <w:sz w:val="24"/>
          <w:szCs w:val="24"/>
          <w:lang w:eastAsia="pt-BR"/>
        </w:rPr>
        <w:t>Por fim, o Presidente da Câmara Municipal de Albertina/MG declara que as informações acima correspondem à realidade dos atos administrativos praticados, firmando o presente documento para que produza os efeitos legais necessários.</w:t>
      </w:r>
    </w:p>
    <w:p w14:paraId="692DB646" w14:textId="1D8A9C85" w:rsidR="009A2266" w:rsidRPr="00CF5806" w:rsidRDefault="009A2266" w:rsidP="009A2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57525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D043E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8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D043E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janeiro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D043E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19B69BB6" w14:textId="77777777" w:rsidR="009A2266" w:rsidRPr="00CF5806" w:rsidRDefault="00297C71" w:rsidP="009A22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CA03568">
          <v:rect id="_x0000_i1025" style="width:0;height:1.5pt" o:hralign="center" o:hrstd="t" o:hr="t" fillcolor="#a0a0a0" stroked="f"/>
        </w:pict>
      </w:r>
    </w:p>
    <w:p w14:paraId="0D804766" w14:textId="77777777" w:rsidR="009A2266" w:rsidRPr="00CF5806" w:rsidRDefault="009A2266" w:rsidP="009A2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</w:p>
    <w:p w14:paraId="112922B4" w14:textId="0D3FC2F7" w:rsidR="00373F9C" w:rsidRDefault="00373F9C" w:rsidP="0045171D"/>
    <w:p w14:paraId="5319CDDA" w14:textId="3E778260" w:rsidR="009A2266" w:rsidRPr="00CF5806" w:rsidRDefault="009A2266" w:rsidP="009A226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BE491F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622725F7" w14:textId="77777777" w:rsidR="009A2266" w:rsidRDefault="009A2266" w:rsidP="0045171D"/>
    <w:p w14:paraId="4D170AAB" w14:textId="08011AC4" w:rsidR="002463AC" w:rsidRDefault="002463AC" w:rsidP="0045171D"/>
    <w:p w14:paraId="2D6C801C" w14:textId="367B80C6" w:rsidR="002463AC" w:rsidRDefault="002463AC" w:rsidP="0045171D"/>
    <w:p w14:paraId="7398442F" w14:textId="77777777" w:rsidR="002463AC" w:rsidRPr="005C441F" w:rsidRDefault="002463AC" w:rsidP="0045171D"/>
    <w:sectPr w:rsidR="002463AC" w:rsidRPr="005C441F" w:rsidSect="009A2266">
      <w:headerReference w:type="default" r:id="rId7"/>
      <w:pgSz w:w="11906" w:h="16838"/>
      <w:pgMar w:top="1417" w:right="1701" w:bottom="1417" w:left="1701" w:header="181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EB14D" w14:textId="77777777" w:rsidR="00297C71" w:rsidRDefault="00297C71" w:rsidP="009A2266">
      <w:pPr>
        <w:spacing w:after="0" w:line="240" w:lineRule="auto"/>
      </w:pPr>
      <w:r>
        <w:separator/>
      </w:r>
    </w:p>
  </w:endnote>
  <w:endnote w:type="continuationSeparator" w:id="0">
    <w:p w14:paraId="640FA284" w14:textId="77777777" w:rsidR="00297C71" w:rsidRDefault="00297C71" w:rsidP="009A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AA0FA" w14:textId="77777777" w:rsidR="00297C71" w:rsidRDefault="00297C71" w:rsidP="009A2266">
      <w:pPr>
        <w:spacing w:after="0" w:line="240" w:lineRule="auto"/>
      </w:pPr>
      <w:r>
        <w:separator/>
      </w:r>
    </w:p>
  </w:footnote>
  <w:footnote w:type="continuationSeparator" w:id="0">
    <w:p w14:paraId="58F0AFD2" w14:textId="77777777" w:rsidR="00297C71" w:rsidRDefault="00297C71" w:rsidP="009A2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5663" w14:textId="1AB81CC9" w:rsidR="009A2266" w:rsidRDefault="009A2266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6488E3" wp14:editId="0FDCE89A">
          <wp:simplePos x="0" y="0"/>
          <wp:positionH relativeFrom="margin">
            <wp:posOffset>69850</wp:posOffset>
          </wp:positionH>
          <wp:positionV relativeFrom="margin">
            <wp:posOffset>-1227455</wp:posOffset>
          </wp:positionV>
          <wp:extent cx="5400040" cy="876935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7B4E48" w14:textId="0CB51A21" w:rsidR="009A2266" w:rsidRDefault="009A22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B0075"/>
    <w:multiLevelType w:val="multilevel"/>
    <w:tmpl w:val="7D24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74F7B"/>
    <w:rsid w:val="000B0A37"/>
    <w:rsid w:val="000B0CFF"/>
    <w:rsid w:val="000E591A"/>
    <w:rsid w:val="00104759"/>
    <w:rsid w:val="001141F6"/>
    <w:rsid w:val="00125C7C"/>
    <w:rsid w:val="00132091"/>
    <w:rsid w:val="00184C79"/>
    <w:rsid w:val="001D56F5"/>
    <w:rsid w:val="001E3870"/>
    <w:rsid w:val="002001B5"/>
    <w:rsid w:val="002078D4"/>
    <w:rsid w:val="00221C04"/>
    <w:rsid w:val="002463AC"/>
    <w:rsid w:val="0026522B"/>
    <w:rsid w:val="002839A8"/>
    <w:rsid w:val="00297C71"/>
    <w:rsid w:val="002A26C7"/>
    <w:rsid w:val="002F000A"/>
    <w:rsid w:val="003316BC"/>
    <w:rsid w:val="00373F9C"/>
    <w:rsid w:val="00380B2F"/>
    <w:rsid w:val="003B761B"/>
    <w:rsid w:val="003C2BE5"/>
    <w:rsid w:val="003E0AB7"/>
    <w:rsid w:val="003E71AA"/>
    <w:rsid w:val="00425ABE"/>
    <w:rsid w:val="00434059"/>
    <w:rsid w:val="00442BAD"/>
    <w:rsid w:val="00447AED"/>
    <w:rsid w:val="0045171D"/>
    <w:rsid w:val="004904D8"/>
    <w:rsid w:val="00496CC0"/>
    <w:rsid w:val="004E1F61"/>
    <w:rsid w:val="00515A93"/>
    <w:rsid w:val="00573574"/>
    <w:rsid w:val="00575253"/>
    <w:rsid w:val="005C441F"/>
    <w:rsid w:val="005D2B4B"/>
    <w:rsid w:val="006360E6"/>
    <w:rsid w:val="00675F9C"/>
    <w:rsid w:val="00681267"/>
    <w:rsid w:val="0068732C"/>
    <w:rsid w:val="006D0BB9"/>
    <w:rsid w:val="006F6A23"/>
    <w:rsid w:val="007147F4"/>
    <w:rsid w:val="00742124"/>
    <w:rsid w:val="0076346B"/>
    <w:rsid w:val="00771F87"/>
    <w:rsid w:val="0077364A"/>
    <w:rsid w:val="00773D66"/>
    <w:rsid w:val="00781466"/>
    <w:rsid w:val="007B7213"/>
    <w:rsid w:val="007D3CDC"/>
    <w:rsid w:val="007F41B8"/>
    <w:rsid w:val="00830E8D"/>
    <w:rsid w:val="00877C80"/>
    <w:rsid w:val="0089328E"/>
    <w:rsid w:val="008A5146"/>
    <w:rsid w:val="008C0911"/>
    <w:rsid w:val="008E201E"/>
    <w:rsid w:val="008F6890"/>
    <w:rsid w:val="00900F25"/>
    <w:rsid w:val="00907863"/>
    <w:rsid w:val="009724A8"/>
    <w:rsid w:val="00981FD3"/>
    <w:rsid w:val="009A2266"/>
    <w:rsid w:val="009B0822"/>
    <w:rsid w:val="009B2569"/>
    <w:rsid w:val="009B70C8"/>
    <w:rsid w:val="00A4259E"/>
    <w:rsid w:val="00A64570"/>
    <w:rsid w:val="00A82249"/>
    <w:rsid w:val="00A93CC8"/>
    <w:rsid w:val="00AB476A"/>
    <w:rsid w:val="00BD0676"/>
    <w:rsid w:val="00BD38E4"/>
    <w:rsid w:val="00BE491F"/>
    <w:rsid w:val="00BF6B8F"/>
    <w:rsid w:val="00C4658A"/>
    <w:rsid w:val="00CA49AE"/>
    <w:rsid w:val="00CB112C"/>
    <w:rsid w:val="00CC0558"/>
    <w:rsid w:val="00CC2127"/>
    <w:rsid w:val="00D02B52"/>
    <w:rsid w:val="00D043E8"/>
    <w:rsid w:val="00D25C6D"/>
    <w:rsid w:val="00D41C74"/>
    <w:rsid w:val="00D45767"/>
    <w:rsid w:val="00D46D17"/>
    <w:rsid w:val="00D67AA3"/>
    <w:rsid w:val="00D82C6B"/>
    <w:rsid w:val="00DA27A4"/>
    <w:rsid w:val="00DA35B1"/>
    <w:rsid w:val="00DE4374"/>
    <w:rsid w:val="00E26279"/>
    <w:rsid w:val="00E44F0A"/>
    <w:rsid w:val="00EA4A4B"/>
    <w:rsid w:val="00EC6A82"/>
    <w:rsid w:val="00F139DF"/>
    <w:rsid w:val="00F14374"/>
    <w:rsid w:val="00F64DB8"/>
    <w:rsid w:val="00F75FB3"/>
    <w:rsid w:val="00F82851"/>
    <w:rsid w:val="00FA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6488D8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2463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D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2B4B"/>
    <w:rPr>
      <w:b/>
      <w:bCs/>
    </w:rPr>
  </w:style>
  <w:style w:type="character" w:styleId="nfase">
    <w:name w:val="Emphasis"/>
    <w:basedOn w:val="Fontepargpadro"/>
    <w:uiPriority w:val="20"/>
    <w:qFormat/>
    <w:rsid w:val="006360E6"/>
    <w:rPr>
      <w:i/>
      <w:iCs/>
    </w:rPr>
  </w:style>
  <w:style w:type="paragraph" w:styleId="Corpodetexto">
    <w:name w:val="Body Text"/>
    <w:basedOn w:val="Normal"/>
    <w:link w:val="CorpodetextoChar"/>
    <w:rsid w:val="0077364A"/>
    <w:pPr>
      <w:spacing w:after="0" w:line="240" w:lineRule="auto"/>
      <w:jc w:val="both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7364A"/>
    <w:rPr>
      <w:rFonts w:ascii="Verdana" w:eastAsia="Times New Roman" w:hAnsi="Verdana" w:cs="Times New Roman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463AC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A22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A2266"/>
  </w:style>
  <w:style w:type="character" w:customStyle="1" w:styleId="whitespace-normal">
    <w:name w:val="whitespace-normal"/>
    <w:basedOn w:val="Fontepargpadro"/>
    <w:rsid w:val="004E1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7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4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08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395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104</cp:revision>
  <cp:lastPrinted>2025-09-08T15:08:00Z</cp:lastPrinted>
  <dcterms:created xsi:type="dcterms:W3CDTF">2024-04-04T12:09:00Z</dcterms:created>
  <dcterms:modified xsi:type="dcterms:W3CDTF">2026-01-27T18:43:00Z</dcterms:modified>
</cp:coreProperties>
</file>